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5F" w:rsidRPr="0071215F" w:rsidRDefault="0071215F" w:rsidP="0071215F">
      <w:pPr>
        <w:jc w:val="both"/>
        <w:rPr>
          <w:rFonts w:ascii="Arial" w:hAnsi="Arial" w:cs="Arial"/>
          <w:b/>
          <w:sz w:val="20"/>
          <w:szCs w:val="20"/>
          <w:lang w:val="es-ES_tradnl"/>
        </w:rPr>
      </w:pPr>
      <w:r w:rsidRPr="0071215F">
        <w:rPr>
          <w:rFonts w:ascii="Arial" w:hAnsi="Arial" w:cs="Arial"/>
          <w:b/>
          <w:sz w:val="20"/>
          <w:szCs w:val="20"/>
          <w:u w:val="single"/>
          <w:lang w:val="es-ES_tradnl"/>
        </w:rPr>
        <w:t>VISTO</w:t>
      </w:r>
      <w:r w:rsidRPr="0071215F">
        <w:rPr>
          <w:rFonts w:ascii="Arial" w:hAnsi="Arial" w:cs="Arial"/>
          <w:b/>
          <w:sz w:val="20"/>
          <w:szCs w:val="20"/>
          <w:lang w:val="es-ES_tradnl"/>
        </w:rPr>
        <w:t xml:space="preserve">: </w:t>
      </w:r>
    </w:p>
    <w:p w:rsidR="0071215F" w:rsidRPr="0071215F" w:rsidRDefault="0071215F" w:rsidP="0071215F">
      <w:pPr>
        <w:ind w:firstLine="708"/>
        <w:jc w:val="both"/>
        <w:rPr>
          <w:rFonts w:ascii="Arial" w:hAnsi="Arial" w:cs="Arial"/>
          <w:sz w:val="20"/>
          <w:szCs w:val="20"/>
          <w:lang w:val="es-ES_tradnl"/>
        </w:rPr>
      </w:pP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 xml:space="preserve">La ley provincial Nº2.756, Ley Orgánica de Municipalidades, </w:t>
      </w:r>
    </w:p>
    <w:p w:rsidR="0071215F" w:rsidRPr="0071215F" w:rsidRDefault="0071215F" w:rsidP="0071215F">
      <w:pPr>
        <w:jc w:val="both"/>
        <w:rPr>
          <w:rFonts w:ascii="Arial" w:hAnsi="Arial" w:cs="Arial"/>
          <w:sz w:val="20"/>
          <w:szCs w:val="20"/>
          <w:lang w:val="es-ES_tradnl"/>
        </w:rPr>
      </w:pPr>
      <w:smartTag w:uri="urn:schemas-microsoft-com:office:smarttags" w:element="PersonName">
        <w:smartTagPr>
          <w:attr w:name="ProductID" w:val="La Ordenanza"/>
        </w:smartTagPr>
        <w:r w:rsidRPr="0071215F">
          <w:rPr>
            <w:rFonts w:ascii="Arial" w:hAnsi="Arial" w:cs="Arial"/>
            <w:sz w:val="20"/>
            <w:szCs w:val="20"/>
            <w:lang w:val="es-ES_tradnl"/>
          </w:rPr>
          <w:t>La Ordenanza</w:t>
        </w:r>
      </w:smartTag>
      <w:r w:rsidRPr="0071215F">
        <w:rPr>
          <w:rFonts w:ascii="Arial" w:hAnsi="Arial" w:cs="Arial"/>
          <w:sz w:val="20"/>
          <w:szCs w:val="20"/>
          <w:lang w:val="es-ES_tradnl"/>
        </w:rPr>
        <w:t xml:space="preserve"> 1947/2010, de Reglamento para el Otorgamiento de Declaraciones de Interés Municipal y otras Distinciones concedidas por el Concejo Deliberante, </w:t>
      </w:r>
    </w:p>
    <w:p w:rsidR="0071215F" w:rsidRPr="0071215F" w:rsidRDefault="0071215F" w:rsidP="0071215F">
      <w:pPr>
        <w:jc w:val="both"/>
        <w:rPr>
          <w:rFonts w:ascii="Arial" w:hAnsi="Arial" w:cs="Arial"/>
          <w:sz w:val="20"/>
          <w:szCs w:val="20"/>
          <w:lang w:val="es-ES_tradnl"/>
        </w:rPr>
      </w:pPr>
      <w:r w:rsidRPr="0071215F">
        <w:rPr>
          <w:rFonts w:ascii="Arial" w:hAnsi="Arial" w:cs="Arial"/>
          <w:sz w:val="20"/>
          <w:szCs w:val="20"/>
          <w:lang w:val="es-ES_tradnl"/>
        </w:rPr>
        <w:t>La presentación del proyecto educativo “y sin embargo se mueve” a realizarse el próximo 28 de septiembre, y</w:t>
      </w:r>
    </w:p>
    <w:p w:rsidR="0071215F" w:rsidRPr="0071215F" w:rsidRDefault="0071215F" w:rsidP="0071215F">
      <w:pPr>
        <w:ind w:firstLine="708"/>
        <w:jc w:val="both"/>
        <w:rPr>
          <w:rFonts w:ascii="Arial" w:hAnsi="Arial" w:cs="Arial"/>
          <w:sz w:val="20"/>
          <w:szCs w:val="20"/>
          <w:lang w:val="es-ES_tradnl"/>
        </w:rPr>
      </w:pPr>
    </w:p>
    <w:p w:rsidR="0071215F" w:rsidRPr="0071215F" w:rsidRDefault="0071215F" w:rsidP="0071215F">
      <w:pPr>
        <w:jc w:val="both"/>
        <w:rPr>
          <w:rFonts w:ascii="Arial" w:hAnsi="Arial" w:cs="Arial"/>
          <w:b/>
          <w:sz w:val="20"/>
          <w:szCs w:val="20"/>
          <w:lang w:val="es-ES_tradnl"/>
        </w:rPr>
      </w:pPr>
      <w:r w:rsidRPr="0071215F">
        <w:rPr>
          <w:rFonts w:ascii="Arial" w:hAnsi="Arial" w:cs="Arial"/>
          <w:b/>
          <w:sz w:val="20"/>
          <w:szCs w:val="20"/>
          <w:u w:val="single"/>
          <w:lang w:val="es-ES_tradnl"/>
        </w:rPr>
        <w:t>CONSIDERANDO</w:t>
      </w:r>
      <w:r w:rsidRPr="0071215F">
        <w:rPr>
          <w:rFonts w:ascii="Arial" w:hAnsi="Arial" w:cs="Arial"/>
          <w:b/>
          <w:sz w:val="20"/>
          <w:szCs w:val="20"/>
          <w:lang w:val="es-ES_tradnl"/>
        </w:rPr>
        <w:t xml:space="preserve">: </w:t>
      </w:r>
    </w:p>
    <w:p w:rsidR="0071215F" w:rsidRPr="0071215F" w:rsidRDefault="0071215F" w:rsidP="0071215F">
      <w:pPr>
        <w:jc w:val="both"/>
        <w:rPr>
          <w:rFonts w:ascii="Arial" w:hAnsi="Arial" w:cs="Arial"/>
          <w:b/>
          <w:sz w:val="20"/>
          <w:szCs w:val="20"/>
          <w:lang w:val="es-ES_tradnl"/>
        </w:rPr>
      </w:pP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el próximo 27 de septiembre</w:t>
      </w:r>
      <w:r w:rsidR="00A831F9">
        <w:rPr>
          <w:rFonts w:ascii="Arial" w:hAnsi="Arial" w:cs="Arial"/>
          <w:sz w:val="20"/>
          <w:szCs w:val="20"/>
          <w:lang w:val="es-ES_tradnl"/>
        </w:rPr>
        <w:t>,</w:t>
      </w:r>
      <w:r w:rsidRPr="0071215F">
        <w:rPr>
          <w:rFonts w:ascii="Arial" w:hAnsi="Arial" w:cs="Arial"/>
          <w:sz w:val="20"/>
          <w:szCs w:val="20"/>
          <w:lang w:val="es-ES_tradnl"/>
        </w:rPr>
        <w:t xml:space="preserve"> en la sede de la Escuela de </w:t>
      </w:r>
      <w:r w:rsidR="00504268">
        <w:rPr>
          <w:rFonts w:ascii="Arial" w:hAnsi="Arial" w:cs="Arial"/>
          <w:sz w:val="20"/>
          <w:szCs w:val="20"/>
          <w:lang w:val="es-ES_tradnl"/>
        </w:rPr>
        <w:t xml:space="preserve">Enseñanza </w:t>
      </w:r>
      <w:r w:rsidR="00A831F9">
        <w:rPr>
          <w:rFonts w:ascii="Arial" w:hAnsi="Arial" w:cs="Arial"/>
          <w:sz w:val="20"/>
          <w:szCs w:val="20"/>
          <w:lang w:val="es-ES_tradnl"/>
        </w:rPr>
        <w:t>Técnica Particular Incorporada N</w:t>
      </w:r>
      <w:r w:rsidR="00504268">
        <w:rPr>
          <w:rFonts w:ascii="Arial" w:hAnsi="Arial" w:cs="Arial"/>
          <w:sz w:val="20"/>
          <w:szCs w:val="20"/>
          <w:lang w:val="es-ES_tradnl"/>
        </w:rPr>
        <w:t>º 8235 “</w:t>
      </w:r>
      <w:r w:rsidRPr="0071215F">
        <w:rPr>
          <w:rFonts w:ascii="Arial" w:hAnsi="Arial" w:cs="Arial"/>
          <w:sz w:val="20"/>
          <w:szCs w:val="20"/>
          <w:lang w:val="es-ES_tradnl"/>
        </w:rPr>
        <w:t>Ing. Enrique B</w:t>
      </w:r>
      <w:r w:rsidR="00504268">
        <w:rPr>
          <w:rFonts w:ascii="Arial" w:hAnsi="Arial" w:cs="Arial"/>
          <w:sz w:val="20"/>
          <w:szCs w:val="20"/>
          <w:lang w:val="es-ES_tradnl"/>
        </w:rPr>
        <w:t>enito</w:t>
      </w:r>
      <w:r w:rsidRPr="0071215F">
        <w:rPr>
          <w:rFonts w:ascii="Arial" w:hAnsi="Arial" w:cs="Arial"/>
          <w:sz w:val="20"/>
          <w:szCs w:val="20"/>
          <w:lang w:val="es-ES_tradnl"/>
        </w:rPr>
        <w:t xml:space="preserve"> Gomara</w:t>
      </w:r>
      <w:r w:rsidR="00A831F9">
        <w:rPr>
          <w:rFonts w:ascii="Arial" w:hAnsi="Arial" w:cs="Arial"/>
          <w:sz w:val="20"/>
          <w:szCs w:val="20"/>
          <w:lang w:val="es-ES_tradnl"/>
        </w:rPr>
        <w:t>”,</w:t>
      </w:r>
      <w:r w:rsidRPr="0071215F">
        <w:rPr>
          <w:rFonts w:ascii="Arial" w:hAnsi="Arial" w:cs="Arial"/>
          <w:sz w:val="20"/>
          <w:szCs w:val="20"/>
          <w:lang w:val="es-ES_tradnl"/>
        </w:rPr>
        <w:t xml:space="preserve"> se realizará la cuarta edición del proyecto</w:t>
      </w:r>
      <w:r w:rsidR="00A831F9">
        <w:rPr>
          <w:rFonts w:ascii="Arial" w:hAnsi="Arial" w:cs="Arial"/>
          <w:sz w:val="20"/>
          <w:szCs w:val="20"/>
          <w:lang w:val="es-ES_tradnl"/>
        </w:rPr>
        <w:t xml:space="preserve"> </w:t>
      </w:r>
      <w:r w:rsidRPr="0071215F">
        <w:rPr>
          <w:rFonts w:ascii="Arial" w:hAnsi="Arial" w:cs="Arial"/>
          <w:sz w:val="20"/>
          <w:szCs w:val="20"/>
          <w:lang w:val="es-ES_tradnl"/>
        </w:rPr>
        <w:t>educativo y cultural “Y sin embargo se mueve.”</w:t>
      </w: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los objetivos principales de esta jornada se circunscriben a una comprensión de los procesos del hombre en su evolución y adaptación al medio, los distintos periodos históricos, el camino y</w:t>
      </w:r>
      <w:r w:rsidR="00504268">
        <w:rPr>
          <w:rFonts w:ascii="Arial" w:hAnsi="Arial" w:cs="Arial"/>
          <w:sz w:val="20"/>
          <w:szCs w:val="20"/>
          <w:lang w:val="es-ES_tradnl"/>
        </w:rPr>
        <w:t xml:space="preserve"> la</w:t>
      </w:r>
      <w:r w:rsidR="00A831F9">
        <w:rPr>
          <w:rFonts w:ascii="Arial" w:hAnsi="Arial" w:cs="Arial"/>
          <w:sz w:val="20"/>
          <w:szCs w:val="20"/>
          <w:lang w:val="es-ES_tradnl"/>
        </w:rPr>
        <w:t xml:space="preserve"> formación del pensamiento</w:t>
      </w:r>
      <w:r w:rsidR="00504268">
        <w:rPr>
          <w:rFonts w:ascii="Arial" w:hAnsi="Arial" w:cs="Arial"/>
          <w:sz w:val="20"/>
          <w:szCs w:val="20"/>
          <w:lang w:val="es-ES_tradnl"/>
        </w:rPr>
        <w:t xml:space="preserve"> </w:t>
      </w:r>
      <w:r w:rsidR="00E3575A">
        <w:rPr>
          <w:rFonts w:ascii="Arial" w:hAnsi="Arial" w:cs="Arial"/>
          <w:sz w:val="20"/>
          <w:szCs w:val="20"/>
          <w:lang w:val="es-ES_tradnl"/>
        </w:rPr>
        <w:t xml:space="preserve">y la construcción de un espacio para conocer y colaborar </w:t>
      </w:r>
      <w:r w:rsidR="00A831F9">
        <w:rPr>
          <w:rFonts w:ascii="Arial" w:hAnsi="Arial" w:cs="Arial"/>
          <w:sz w:val="20"/>
          <w:szCs w:val="20"/>
          <w:lang w:val="es-ES_tradnl"/>
        </w:rPr>
        <w:t>a</w:t>
      </w:r>
      <w:r w:rsidR="00E3575A">
        <w:rPr>
          <w:rFonts w:ascii="Arial" w:hAnsi="Arial" w:cs="Arial"/>
          <w:sz w:val="20"/>
          <w:szCs w:val="20"/>
          <w:lang w:val="es-ES_tradnl"/>
        </w:rPr>
        <w:t>l legado</w:t>
      </w:r>
      <w:r w:rsidR="00A831F9">
        <w:rPr>
          <w:rFonts w:ascii="Arial" w:hAnsi="Arial" w:cs="Arial"/>
          <w:sz w:val="20"/>
          <w:szCs w:val="20"/>
          <w:lang w:val="es-ES_tradnl"/>
        </w:rPr>
        <w:t xml:space="preserve"> </w:t>
      </w:r>
      <w:r w:rsidRPr="0071215F">
        <w:rPr>
          <w:rFonts w:ascii="Arial" w:hAnsi="Arial" w:cs="Arial"/>
          <w:sz w:val="20"/>
          <w:szCs w:val="20"/>
          <w:lang w:val="es-ES_tradnl"/>
        </w:rPr>
        <w:t>histórico, científico, tecnológico y cultural del género humano.</w:t>
      </w: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en esta oportunidad, la presentación tendrá como temas a desarrollar: el origen del mundo, la evolución, el renacimiento, el barroco gótico y alquimia. El impresionismo, el post impresionismo. Las guerras mundiales. La ciencia y</w:t>
      </w:r>
      <w:r w:rsidR="00A831F9">
        <w:rPr>
          <w:rFonts w:ascii="Arial" w:hAnsi="Arial" w:cs="Arial"/>
          <w:sz w:val="20"/>
          <w:szCs w:val="20"/>
          <w:lang w:val="es-ES_tradnl"/>
        </w:rPr>
        <w:t xml:space="preserve"> la</w:t>
      </w:r>
      <w:r w:rsidRPr="0071215F">
        <w:rPr>
          <w:rFonts w:ascii="Arial" w:hAnsi="Arial" w:cs="Arial"/>
          <w:sz w:val="20"/>
          <w:szCs w:val="20"/>
          <w:lang w:val="es-ES_tradnl"/>
        </w:rPr>
        <w:t xml:space="preserve"> tecnología. El movimiento cooperativo. </w:t>
      </w:r>
      <w:r w:rsidR="00A831F9">
        <w:rPr>
          <w:rFonts w:ascii="Arial" w:hAnsi="Arial" w:cs="Arial"/>
          <w:sz w:val="20"/>
          <w:szCs w:val="20"/>
          <w:lang w:val="es-ES_tradnl"/>
        </w:rPr>
        <w:t>En un</w:t>
      </w:r>
      <w:r w:rsidRPr="0071215F">
        <w:rPr>
          <w:rFonts w:ascii="Arial" w:hAnsi="Arial" w:cs="Arial"/>
          <w:sz w:val="20"/>
          <w:szCs w:val="20"/>
          <w:lang w:val="es-ES_tradnl"/>
        </w:rPr>
        <w:t xml:space="preserve"> temario que desplegará nociones de foto, cine y televisión.</w:t>
      </w: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 xml:space="preserve">Que, para ello, la actividad consistirá en muestra de trabajos de manera interactiva, con caracterizaciones en vestimenta, música y bailes de las distintas épocas de la historia de la humanidad. Además, se prevé la inauguración del Museo de Arte y el de la </w:t>
      </w:r>
      <w:r w:rsidR="00A831F9">
        <w:rPr>
          <w:rFonts w:ascii="Arial" w:hAnsi="Arial" w:cs="Arial"/>
          <w:sz w:val="20"/>
          <w:szCs w:val="20"/>
          <w:lang w:val="es-ES_tradnl"/>
        </w:rPr>
        <w:t>C</w:t>
      </w:r>
      <w:r w:rsidRPr="0071215F">
        <w:rPr>
          <w:rFonts w:ascii="Arial" w:hAnsi="Arial" w:cs="Arial"/>
          <w:sz w:val="20"/>
          <w:szCs w:val="20"/>
          <w:lang w:val="es-ES_tradnl"/>
        </w:rPr>
        <w:t xml:space="preserve">iudad </w:t>
      </w:r>
      <w:r w:rsidR="00A831F9">
        <w:rPr>
          <w:rFonts w:ascii="Arial" w:hAnsi="Arial" w:cs="Arial"/>
          <w:sz w:val="20"/>
          <w:szCs w:val="20"/>
          <w:lang w:val="es-ES_tradnl"/>
        </w:rPr>
        <w:t xml:space="preserve"> en el cual</w:t>
      </w:r>
      <w:r w:rsidRPr="0071215F">
        <w:rPr>
          <w:rFonts w:ascii="Arial" w:hAnsi="Arial" w:cs="Arial"/>
          <w:sz w:val="20"/>
          <w:szCs w:val="20"/>
          <w:lang w:val="es-ES_tradnl"/>
        </w:rPr>
        <w:t xml:space="preserve"> se incluirá un espacio sobre el cooperativismo local y la creación de la misma Cooperativa Integral.</w:t>
      </w: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los fundamentos del proyecto se enmarcan en la comprensión de que “la acción del hombre marca el ritmo de nuestro planeta, conocer su historia, sus desaciertos y progresos, pensar el mundo de otras épocas. Intentar entender a ese ser sociable, que repite historias en las cuales aprende o no; interpretar los avances de las ciencias y la tecnología y su relación con el confort y el estilo de vida; son algunos de los pilares que sustentan esta actividad (…)”</w:t>
      </w:r>
    </w:p>
    <w:p w:rsidR="0071215F" w:rsidRP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de esta manera, el proyecto se concibe en la clara intención de la comunidad educativa, en promover espacios de encuentro, reflexión y a</w:t>
      </w:r>
      <w:r w:rsidR="00484F50">
        <w:rPr>
          <w:rFonts w:ascii="Arial" w:hAnsi="Arial" w:cs="Arial"/>
          <w:sz w:val="20"/>
          <w:szCs w:val="20"/>
          <w:lang w:val="es-ES_tradnl"/>
        </w:rPr>
        <w:t xml:space="preserve">prendizaje, tan necesarios en el vínculo </w:t>
      </w:r>
      <w:r w:rsidR="00A831F9">
        <w:rPr>
          <w:rFonts w:ascii="Arial" w:hAnsi="Arial" w:cs="Arial"/>
          <w:sz w:val="20"/>
          <w:szCs w:val="20"/>
          <w:lang w:val="es-ES_tradnl"/>
        </w:rPr>
        <w:t xml:space="preserve">y diálogo </w:t>
      </w:r>
      <w:r w:rsidR="00484F50">
        <w:rPr>
          <w:rFonts w:ascii="Arial" w:hAnsi="Arial" w:cs="Arial"/>
          <w:sz w:val="20"/>
          <w:szCs w:val="20"/>
          <w:lang w:val="es-ES_tradnl"/>
        </w:rPr>
        <w:t xml:space="preserve">intergeneracional, condición imprescindible  </w:t>
      </w:r>
      <w:r w:rsidRPr="0071215F">
        <w:rPr>
          <w:rFonts w:ascii="Arial" w:hAnsi="Arial" w:cs="Arial"/>
          <w:sz w:val="20"/>
          <w:szCs w:val="20"/>
          <w:lang w:val="es-ES_tradnl"/>
        </w:rPr>
        <w:t>de la relación educativa.</w:t>
      </w:r>
    </w:p>
    <w:p w:rsidR="0071215F" w:rsidRDefault="0071215F" w:rsidP="0071215F">
      <w:pPr>
        <w:ind w:firstLine="708"/>
        <w:jc w:val="both"/>
        <w:rPr>
          <w:rFonts w:ascii="Arial" w:hAnsi="Arial" w:cs="Arial"/>
          <w:sz w:val="20"/>
          <w:szCs w:val="20"/>
          <w:lang w:val="es-ES_tradnl"/>
        </w:rPr>
      </w:pPr>
      <w:r w:rsidRPr="0071215F">
        <w:rPr>
          <w:rFonts w:ascii="Arial" w:hAnsi="Arial" w:cs="Arial"/>
          <w:sz w:val="20"/>
          <w:szCs w:val="20"/>
          <w:lang w:val="es-ES_tradnl"/>
        </w:rPr>
        <w:t>Que debemos recordar que la institución “Ing. Enrique Benito Gomara” ha trabajado desde siempre en pos de la calidad educativa de Villa Gobernador Gálvez, participando además de propósitos inclusivos como por ejemplo ser sede de las clases presenciales del</w:t>
      </w:r>
      <w:r w:rsidR="00484F50">
        <w:rPr>
          <w:rFonts w:ascii="Arial" w:hAnsi="Arial" w:cs="Arial"/>
          <w:sz w:val="20"/>
          <w:szCs w:val="20"/>
          <w:lang w:val="es-ES_tradnl"/>
        </w:rPr>
        <w:t xml:space="preserve"> </w:t>
      </w:r>
      <w:r w:rsidR="00A831F9">
        <w:rPr>
          <w:rFonts w:ascii="Arial" w:hAnsi="Arial" w:cs="Arial"/>
          <w:sz w:val="20"/>
          <w:szCs w:val="20"/>
          <w:lang w:val="es-ES_tradnl"/>
        </w:rPr>
        <w:t>Plan</w:t>
      </w:r>
      <w:r w:rsidRPr="0071215F">
        <w:rPr>
          <w:rFonts w:ascii="Arial" w:hAnsi="Arial" w:cs="Arial"/>
          <w:sz w:val="20"/>
          <w:szCs w:val="20"/>
          <w:lang w:val="es-ES_tradnl"/>
        </w:rPr>
        <w:t xml:space="preserve"> “Vuelvo a Estudiar</w:t>
      </w:r>
      <w:r w:rsidR="00A831F9">
        <w:rPr>
          <w:rFonts w:ascii="Arial" w:hAnsi="Arial" w:cs="Arial"/>
          <w:sz w:val="20"/>
          <w:szCs w:val="20"/>
          <w:lang w:val="es-ES_tradnl"/>
        </w:rPr>
        <w:t>”</w:t>
      </w:r>
      <w:r w:rsidRPr="0071215F">
        <w:rPr>
          <w:rFonts w:ascii="Arial" w:hAnsi="Arial" w:cs="Arial"/>
          <w:sz w:val="20"/>
          <w:szCs w:val="20"/>
          <w:lang w:val="es-ES_tradnl"/>
        </w:rPr>
        <w:t xml:space="preserve"> </w:t>
      </w:r>
      <w:r w:rsidR="00484F50">
        <w:rPr>
          <w:rFonts w:ascii="Arial" w:hAnsi="Arial" w:cs="Arial"/>
          <w:sz w:val="20"/>
          <w:szCs w:val="20"/>
          <w:lang w:val="es-ES_tradnl"/>
        </w:rPr>
        <w:t xml:space="preserve">en su formato </w:t>
      </w:r>
      <w:r w:rsidR="00A831F9">
        <w:rPr>
          <w:rFonts w:ascii="Arial" w:hAnsi="Arial" w:cs="Arial"/>
          <w:sz w:val="20"/>
          <w:szCs w:val="20"/>
          <w:lang w:val="es-ES_tradnl"/>
        </w:rPr>
        <w:t>virtual</w:t>
      </w:r>
      <w:r w:rsidR="00484F50">
        <w:rPr>
          <w:rFonts w:ascii="Arial" w:hAnsi="Arial" w:cs="Arial"/>
          <w:sz w:val="20"/>
          <w:szCs w:val="20"/>
          <w:lang w:val="es-ES_tradnl"/>
        </w:rPr>
        <w:t>, en el acompañamiento a las trayectorias educativas</w:t>
      </w:r>
      <w:r w:rsidR="00A831F9">
        <w:rPr>
          <w:rFonts w:ascii="Arial" w:hAnsi="Arial" w:cs="Arial"/>
          <w:sz w:val="20"/>
          <w:szCs w:val="20"/>
          <w:lang w:val="es-ES_tradnl"/>
        </w:rPr>
        <w:t xml:space="preserve"> </w:t>
      </w:r>
      <w:r w:rsidR="00484F50">
        <w:rPr>
          <w:rFonts w:ascii="Arial" w:hAnsi="Arial" w:cs="Arial"/>
          <w:sz w:val="20"/>
          <w:szCs w:val="20"/>
          <w:lang w:val="es-ES_tradnl"/>
        </w:rPr>
        <w:t xml:space="preserve"> inclusivas , </w:t>
      </w:r>
      <w:r w:rsidR="00CC1A14">
        <w:rPr>
          <w:rFonts w:ascii="Arial" w:hAnsi="Arial" w:cs="Arial"/>
          <w:sz w:val="20"/>
          <w:szCs w:val="20"/>
          <w:lang w:val="es-ES_tradnl"/>
        </w:rPr>
        <w:t xml:space="preserve">completas y de calidad, con el objeto de que los  y las estudiantes </w:t>
      </w:r>
      <w:r w:rsidR="00A831F9">
        <w:rPr>
          <w:rFonts w:ascii="Arial" w:hAnsi="Arial" w:cs="Arial"/>
          <w:sz w:val="20"/>
          <w:szCs w:val="20"/>
          <w:lang w:val="es-ES_tradnl"/>
        </w:rPr>
        <w:t>retomen</w:t>
      </w:r>
      <w:r w:rsidR="00CC1A14">
        <w:rPr>
          <w:rFonts w:ascii="Arial" w:hAnsi="Arial" w:cs="Arial"/>
          <w:sz w:val="20"/>
          <w:szCs w:val="20"/>
          <w:lang w:val="es-ES_tradnl"/>
        </w:rPr>
        <w:t xml:space="preserve">, permanezcan y egresen de la </w:t>
      </w:r>
      <w:r w:rsidR="00A831F9">
        <w:rPr>
          <w:rFonts w:ascii="Arial" w:hAnsi="Arial" w:cs="Arial"/>
          <w:sz w:val="20"/>
          <w:szCs w:val="20"/>
          <w:lang w:val="es-ES_tradnl"/>
        </w:rPr>
        <w:t xml:space="preserve">escuela </w:t>
      </w:r>
      <w:r w:rsidR="00CC1A14">
        <w:rPr>
          <w:rFonts w:ascii="Arial" w:hAnsi="Arial" w:cs="Arial"/>
          <w:sz w:val="20"/>
          <w:szCs w:val="20"/>
          <w:lang w:val="es-ES_tradnl"/>
        </w:rPr>
        <w:t>secundaria a través de la modalidad de Educación semipresencial.</w:t>
      </w:r>
    </w:p>
    <w:p w:rsidR="00CC1A14" w:rsidRPr="0071215F" w:rsidRDefault="00CC1A14" w:rsidP="00CC1A14">
      <w:pPr>
        <w:jc w:val="both"/>
        <w:rPr>
          <w:rFonts w:ascii="Arial" w:eastAsia="Calibri" w:hAnsi="Arial" w:cs="Arial"/>
          <w:sz w:val="20"/>
          <w:szCs w:val="20"/>
          <w:lang w:eastAsia="en-US"/>
        </w:rPr>
      </w:pPr>
      <w:r>
        <w:rPr>
          <w:rFonts w:ascii="Arial" w:hAnsi="Arial" w:cs="Arial"/>
          <w:sz w:val="20"/>
          <w:szCs w:val="20"/>
          <w:lang w:val="es-ES_tradnl"/>
        </w:rPr>
        <w:t xml:space="preserve">           Además, se destaca que su </w:t>
      </w:r>
      <w:r w:rsidR="00A831F9">
        <w:rPr>
          <w:rFonts w:ascii="Arial" w:hAnsi="Arial" w:cs="Arial"/>
          <w:sz w:val="20"/>
          <w:szCs w:val="20"/>
          <w:lang w:val="es-ES_tradnl"/>
        </w:rPr>
        <w:t>A</w:t>
      </w:r>
      <w:r>
        <w:rPr>
          <w:rFonts w:ascii="Arial" w:hAnsi="Arial" w:cs="Arial"/>
          <w:sz w:val="20"/>
          <w:szCs w:val="20"/>
          <w:lang w:val="es-ES_tradnl"/>
        </w:rPr>
        <w:t>uditorio se const</w:t>
      </w:r>
      <w:r w:rsidR="00A831F9">
        <w:rPr>
          <w:rFonts w:ascii="Arial" w:hAnsi="Arial" w:cs="Arial"/>
          <w:sz w:val="20"/>
          <w:szCs w:val="20"/>
          <w:lang w:val="es-ES_tradnl"/>
        </w:rPr>
        <w:t>ituye como lugar</w:t>
      </w:r>
      <w:r>
        <w:rPr>
          <w:rFonts w:ascii="Arial" w:hAnsi="Arial" w:cs="Arial"/>
          <w:sz w:val="20"/>
          <w:szCs w:val="20"/>
          <w:lang w:val="es-ES_tradnl"/>
        </w:rPr>
        <w:t xml:space="preserve"> de encuentro de la comunidad, principalmente </w:t>
      </w:r>
      <w:r w:rsidR="00A831F9">
        <w:rPr>
          <w:rFonts w:ascii="Arial" w:hAnsi="Arial" w:cs="Arial"/>
          <w:sz w:val="20"/>
          <w:szCs w:val="20"/>
          <w:lang w:val="es-ES_tradnl"/>
        </w:rPr>
        <w:t xml:space="preserve">en </w:t>
      </w:r>
      <w:r>
        <w:rPr>
          <w:rFonts w:ascii="Arial" w:hAnsi="Arial" w:cs="Arial"/>
          <w:sz w:val="20"/>
          <w:szCs w:val="20"/>
          <w:lang w:val="es-ES_tradnl"/>
        </w:rPr>
        <w:t>el desarrollo de jornadas</w:t>
      </w:r>
      <w:r w:rsidR="00A831F9">
        <w:rPr>
          <w:rFonts w:ascii="Arial" w:hAnsi="Arial" w:cs="Arial"/>
          <w:sz w:val="20"/>
          <w:szCs w:val="20"/>
          <w:lang w:val="es-ES_tradnl"/>
        </w:rPr>
        <w:t xml:space="preserve">, </w:t>
      </w:r>
      <w:r>
        <w:rPr>
          <w:rFonts w:ascii="Arial" w:hAnsi="Arial" w:cs="Arial"/>
          <w:sz w:val="20"/>
          <w:szCs w:val="20"/>
          <w:lang w:val="es-ES_tradnl"/>
        </w:rPr>
        <w:t>reuniones</w:t>
      </w:r>
      <w:r w:rsidR="00A831F9">
        <w:rPr>
          <w:rFonts w:ascii="Arial" w:hAnsi="Arial" w:cs="Arial"/>
          <w:sz w:val="20"/>
          <w:szCs w:val="20"/>
          <w:lang w:val="es-ES_tradnl"/>
        </w:rPr>
        <w:t xml:space="preserve"> y</w:t>
      </w:r>
      <w:r>
        <w:rPr>
          <w:rFonts w:ascii="Arial" w:hAnsi="Arial" w:cs="Arial"/>
          <w:sz w:val="20"/>
          <w:szCs w:val="20"/>
          <w:lang w:val="es-ES_tradnl"/>
        </w:rPr>
        <w:t xml:space="preserve"> exposiciones</w:t>
      </w:r>
      <w:r w:rsidR="00A831F9">
        <w:rPr>
          <w:rFonts w:ascii="Arial" w:hAnsi="Arial" w:cs="Arial"/>
          <w:sz w:val="20"/>
          <w:szCs w:val="20"/>
          <w:lang w:val="es-ES_tradnl"/>
        </w:rPr>
        <w:t xml:space="preserve"> versadas</w:t>
      </w:r>
      <w:r>
        <w:rPr>
          <w:rFonts w:ascii="Arial" w:hAnsi="Arial" w:cs="Arial"/>
          <w:sz w:val="20"/>
          <w:szCs w:val="20"/>
          <w:lang w:val="es-ES_tradnl"/>
        </w:rPr>
        <w:t xml:space="preserve"> en educación. </w:t>
      </w:r>
    </w:p>
    <w:p w:rsidR="0071215F" w:rsidRPr="0071215F" w:rsidRDefault="0071215F" w:rsidP="00A831F9">
      <w:pPr>
        <w:ind w:firstLine="708"/>
        <w:jc w:val="both"/>
        <w:rPr>
          <w:rFonts w:ascii="Arial" w:eastAsia="Calibri" w:hAnsi="Arial" w:cs="Arial"/>
          <w:sz w:val="20"/>
          <w:szCs w:val="20"/>
          <w:lang w:eastAsia="en-US"/>
        </w:rPr>
      </w:pPr>
      <w:r w:rsidRPr="0071215F">
        <w:rPr>
          <w:rFonts w:ascii="Arial" w:eastAsia="Calibri" w:hAnsi="Arial" w:cs="Arial"/>
          <w:sz w:val="20"/>
          <w:szCs w:val="20"/>
          <w:lang w:eastAsia="en-US"/>
        </w:rPr>
        <w:t xml:space="preserve">Por todo ello, </w:t>
      </w:r>
      <w:r w:rsidR="00381337">
        <w:rPr>
          <w:rFonts w:ascii="Arial" w:eastAsia="Calibri" w:hAnsi="Arial" w:cs="Arial"/>
          <w:sz w:val="20"/>
          <w:szCs w:val="20"/>
          <w:lang w:eastAsia="en-US"/>
        </w:rPr>
        <w:t>los Concejales abajo firmantes elevan el siguiente proyecto de:</w:t>
      </w:r>
      <w:bookmarkStart w:id="0" w:name="_GoBack"/>
      <w:bookmarkEnd w:id="0"/>
    </w:p>
    <w:p w:rsidR="0071215F" w:rsidRPr="0071215F" w:rsidRDefault="0071215F" w:rsidP="0071215F">
      <w:pPr>
        <w:ind w:firstLine="708"/>
        <w:jc w:val="center"/>
        <w:rPr>
          <w:rFonts w:ascii="Arial" w:eastAsia="Calibri" w:hAnsi="Arial" w:cs="Arial"/>
          <w:b/>
          <w:w w:val="150"/>
          <w:sz w:val="20"/>
          <w:szCs w:val="20"/>
          <w:u w:val="single"/>
          <w:lang w:eastAsia="en-US"/>
        </w:rPr>
      </w:pPr>
    </w:p>
    <w:p w:rsidR="0071215F" w:rsidRPr="0071215F" w:rsidRDefault="0071215F" w:rsidP="0071215F">
      <w:pPr>
        <w:jc w:val="center"/>
        <w:rPr>
          <w:rFonts w:ascii="Arial" w:hAnsi="Arial" w:cs="Arial"/>
          <w:sz w:val="20"/>
          <w:szCs w:val="20"/>
          <w:lang w:val="es-ES_tradnl"/>
        </w:rPr>
      </w:pPr>
      <w:r w:rsidRPr="0071215F">
        <w:rPr>
          <w:rFonts w:ascii="Arial" w:hAnsi="Arial" w:cs="Arial"/>
          <w:sz w:val="20"/>
          <w:szCs w:val="20"/>
          <w:lang w:val="es-ES_tradnl"/>
        </w:rPr>
        <w:t>DECLARACI</w:t>
      </w:r>
      <w:r w:rsidR="00A831F9">
        <w:rPr>
          <w:rFonts w:ascii="Arial" w:hAnsi="Arial" w:cs="Arial"/>
          <w:sz w:val="20"/>
          <w:szCs w:val="20"/>
          <w:lang w:val="es-ES_tradnl"/>
        </w:rPr>
        <w:t>Ó</w:t>
      </w:r>
      <w:r w:rsidRPr="0071215F">
        <w:rPr>
          <w:rFonts w:ascii="Arial" w:hAnsi="Arial" w:cs="Arial"/>
          <w:sz w:val="20"/>
          <w:szCs w:val="20"/>
          <w:lang w:val="es-ES_tradnl"/>
        </w:rPr>
        <w:t>N</w:t>
      </w:r>
    </w:p>
    <w:p w:rsidR="0071215F" w:rsidRPr="0071215F" w:rsidRDefault="0071215F" w:rsidP="0071215F">
      <w:pPr>
        <w:jc w:val="both"/>
        <w:rPr>
          <w:rFonts w:ascii="Arial" w:hAnsi="Arial" w:cs="Arial"/>
          <w:sz w:val="20"/>
          <w:szCs w:val="20"/>
          <w:lang w:val="es-ES_tradnl"/>
        </w:rPr>
      </w:pPr>
    </w:p>
    <w:p w:rsidR="0071215F" w:rsidRPr="0071215F" w:rsidRDefault="0071215F" w:rsidP="0071215F">
      <w:pPr>
        <w:pStyle w:val="xmsonormal"/>
        <w:shd w:val="clear" w:color="auto" w:fill="FFFFFF"/>
        <w:spacing w:before="0" w:beforeAutospacing="0" w:after="0" w:afterAutospacing="0"/>
        <w:jc w:val="both"/>
        <w:rPr>
          <w:rFonts w:ascii="Arial" w:hAnsi="Arial" w:cs="Arial"/>
          <w:sz w:val="20"/>
          <w:szCs w:val="20"/>
        </w:rPr>
      </w:pPr>
      <w:r w:rsidRPr="0071215F">
        <w:rPr>
          <w:rFonts w:ascii="Arial" w:hAnsi="Arial" w:cs="Arial"/>
          <w:b/>
          <w:color w:val="212121"/>
          <w:sz w:val="20"/>
          <w:szCs w:val="20"/>
          <w:lang w:val="es-ES"/>
        </w:rPr>
        <w:t>ART.1º)</w:t>
      </w:r>
      <w:r w:rsidRPr="0071215F">
        <w:rPr>
          <w:rFonts w:ascii="Arial" w:hAnsi="Arial" w:cs="Arial"/>
          <w:color w:val="212121"/>
          <w:sz w:val="20"/>
          <w:szCs w:val="20"/>
          <w:lang w:val="es-ES"/>
        </w:rPr>
        <w:t xml:space="preserve"> </w:t>
      </w:r>
      <w:r w:rsidRPr="0071215F">
        <w:rPr>
          <w:rFonts w:ascii="Arial" w:hAnsi="Arial" w:cs="Arial"/>
          <w:sz w:val="20"/>
          <w:szCs w:val="20"/>
        </w:rPr>
        <w:t>El Concejo Deliberante declara de interés educativo y comunitario para el Municipio de Villa Gobernador Gálvez, la presentación del proyecto “Y sin embargo se mueve” a realizarse el 27 de septiembre del año 2018.</w:t>
      </w:r>
    </w:p>
    <w:p w:rsidR="0071215F" w:rsidRPr="0071215F" w:rsidRDefault="0071215F" w:rsidP="0071215F">
      <w:pPr>
        <w:jc w:val="both"/>
        <w:rPr>
          <w:rFonts w:ascii="Arial" w:hAnsi="Arial" w:cs="Arial"/>
          <w:sz w:val="20"/>
          <w:szCs w:val="20"/>
          <w:lang w:val="es-ES_tradnl"/>
        </w:rPr>
      </w:pPr>
    </w:p>
    <w:p w:rsidR="0071215F" w:rsidRPr="0071215F" w:rsidRDefault="0071215F" w:rsidP="0071215F">
      <w:pPr>
        <w:shd w:val="clear" w:color="auto" w:fill="FFFFFF"/>
        <w:jc w:val="both"/>
        <w:rPr>
          <w:rFonts w:ascii="Arial" w:hAnsi="Arial" w:cs="Arial"/>
          <w:sz w:val="20"/>
          <w:szCs w:val="20"/>
          <w:lang w:val="es-ES_tradnl"/>
        </w:rPr>
      </w:pPr>
      <w:r w:rsidRPr="0071215F">
        <w:rPr>
          <w:rFonts w:ascii="Arial" w:hAnsi="Arial" w:cs="Arial"/>
          <w:b/>
          <w:color w:val="000000"/>
          <w:sz w:val="20"/>
          <w:szCs w:val="20"/>
        </w:rPr>
        <w:t>ART.2º)</w:t>
      </w:r>
      <w:r w:rsidRPr="0071215F">
        <w:rPr>
          <w:rFonts w:ascii="Arial" w:hAnsi="Arial" w:cs="Arial"/>
          <w:color w:val="000000"/>
          <w:sz w:val="20"/>
          <w:szCs w:val="20"/>
        </w:rPr>
        <w:t xml:space="preserve"> </w:t>
      </w:r>
      <w:r w:rsidRPr="0071215F">
        <w:rPr>
          <w:rFonts w:ascii="Arial" w:hAnsi="Arial" w:cs="Arial"/>
          <w:sz w:val="20"/>
          <w:szCs w:val="20"/>
          <w:lang w:val="es-ES_tradnl"/>
        </w:rPr>
        <w:t>Comuníquese, Publíquese, y Regístrese.</w:t>
      </w:r>
    </w:p>
    <w:p w:rsidR="0071215F" w:rsidRPr="0071215F" w:rsidRDefault="0071215F" w:rsidP="0071215F">
      <w:pPr>
        <w:jc w:val="both"/>
        <w:rPr>
          <w:rFonts w:ascii="Arial" w:hAnsi="Arial" w:cs="Arial"/>
          <w:sz w:val="20"/>
          <w:szCs w:val="20"/>
        </w:rPr>
      </w:pPr>
      <w:r w:rsidRPr="0071215F">
        <w:rPr>
          <w:rFonts w:ascii="Arial" w:hAnsi="Arial" w:cs="Arial"/>
          <w:sz w:val="20"/>
          <w:szCs w:val="20"/>
        </w:rPr>
        <w:t>Dado en Sala de</w:t>
      </w:r>
      <w:r w:rsidR="00381337">
        <w:rPr>
          <w:rFonts w:ascii="Arial" w:hAnsi="Arial" w:cs="Arial"/>
          <w:sz w:val="20"/>
          <w:szCs w:val="20"/>
        </w:rPr>
        <w:t xml:space="preserve"> Bloque del Frente Progresista Cívico y Social, a los 12 días </w:t>
      </w:r>
      <w:r w:rsidRPr="0071215F">
        <w:rPr>
          <w:rFonts w:ascii="Arial" w:hAnsi="Arial" w:cs="Arial"/>
          <w:sz w:val="20"/>
          <w:szCs w:val="20"/>
        </w:rPr>
        <w:t>de</w:t>
      </w:r>
      <w:r w:rsidR="00381337">
        <w:rPr>
          <w:rFonts w:ascii="Arial" w:hAnsi="Arial" w:cs="Arial"/>
          <w:sz w:val="20"/>
          <w:szCs w:val="20"/>
        </w:rPr>
        <w:t>l mes de</w:t>
      </w:r>
      <w:r w:rsidRPr="0071215F">
        <w:rPr>
          <w:rFonts w:ascii="Arial" w:hAnsi="Arial" w:cs="Arial"/>
          <w:sz w:val="20"/>
          <w:szCs w:val="20"/>
        </w:rPr>
        <w:t xml:space="preserve"> septiembre de 2018</w:t>
      </w:r>
      <w:r w:rsidRPr="0071215F">
        <w:rPr>
          <w:rFonts w:ascii="Arial" w:hAnsi="Arial" w:cs="Arial"/>
          <w:b/>
          <w:sz w:val="20"/>
          <w:szCs w:val="20"/>
        </w:rPr>
        <w:tab/>
      </w:r>
    </w:p>
    <w:p w:rsidR="0073127A" w:rsidRPr="0071215F" w:rsidRDefault="0073127A" w:rsidP="0071215F">
      <w:pPr>
        <w:rPr>
          <w:rFonts w:ascii="Arial" w:hAnsi="Arial" w:cs="Arial"/>
          <w:sz w:val="20"/>
          <w:szCs w:val="20"/>
        </w:rPr>
      </w:pPr>
    </w:p>
    <w:sectPr w:rsidR="0073127A" w:rsidRPr="0071215F" w:rsidSect="0071215F">
      <w:headerReference w:type="even" r:id="rId7"/>
      <w:headerReference w:type="default" r:id="rId8"/>
      <w:footerReference w:type="default" r:id="rId9"/>
      <w:pgSz w:w="11907" w:h="16839" w:code="9"/>
      <w:pgMar w:top="2381"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E1" w:rsidRDefault="00ED15E1" w:rsidP="0071215F">
      <w:r>
        <w:separator/>
      </w:r>
    </w:p>
  </w:endnote>
  <w:endnote w:type="continuationSeparator" w:id="0">
    <w:p w:rsidR="00ED15E1" w:rsidRDefault="00ED15E1"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DA" w:rsidRDefault="004E3863" w:rsidP="002C53DA">
    <w:pPr>
      <w:pStyle w:val="Piedepgina"/>
      <w:jc w:val="center"/>
    </w:pPr>
    <w:r w:rsidRPr="002C53DA">
      <w:t>“Villa Gobernador Gálvez</w:t>
    </w:r>
    <w:proofErr w:type="gramStart"/>
    <w:r w:rsidRPr="002C53DA">
      <w:t>” ...</w:t>
    </w:r>
    <w:proofErr w:type="gramEnd"/>
    <w:r w:rsidRPr="002C53DA">
      <w:t>, una ciudad para vivir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E1" w:rsidRDefault="00ED15E1" w:rsidP="0071215F">
      <w:r>
        <w:separator/>
      </w:r>
    </w:p>
  </w:footnote>
  <w:footnote w:type="continuationSeparator" w:id="0">
    <w:p w:rsidR="00ED15E1" w:rsidRDefault="00ED15E1" w:rsidP="0071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AD" w:rsidRDefault="004E3863" w:rsidP="005852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2EAD" w:rsidRDefault="00ED15E1" w:rsidP="003032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DA" w:rsidRPr="0071215F" w:rsidRDefault="0071215F" w:rsidP="002C53DA">
    <w:pPr>
      <w:pStyle w:val="Ttulo1"/>
      <w:rPr>
        <w:rFonts w:ascii="Coronet" w:hAnsi="Coronet"/>
        <w:w w:val="170"/>
        <w:sz w:val="28"/>
        <w:szCs w:val="28"/>
      </w:rPr>
    </w:pPr>
    <w:r>
      <w:rPr>
        <w:noProof/>
        <w:u w:val="none"/>
      </w:rPr>
      <w:drawing>
        <wp:anchor distT="0" distB="0" distL="114300" distR="114300" simplePos="0" relativeHeight="251659264" behindDoc="0" locked="0" layoutInCell="1" allowOverlap="1" wp14:anchorId="4FAB2673" wp14:editId="73EEEA0F">
          <wp:simplePos x="0" y="0"/>
          <wp:positionH relativeFrom="margin">
            <wp:posOffset>-133350</wp:posOffset>
          </wp:positionH>
          <wp:positionV relativeFrom="margin">
            <wp:posOffset>-1264285</wp:posOffset>
          </wp:positionV>
          <wp:extent cx="923925" cy="1038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pic:spPr>
              </pic:pic>
            </a:graphicData>
          </a:graphic>
          <wp14:sizeRelH relativeFrom="page">
            <wp14:pctWidth>0</wp14:pctWidth>
          </wp14:sizeRelH>
          <wp14:sizeRelV relativeFrom="page">
            <wp14:pctHeight>0</wp14:pctHeight>
          </wp14:sizeRelV>
        </wp:anchor>
      </w:drawing>
    </w:r>
    <w:r w:rsidR="004E3863" w:rsidRPr="002C53DA">
      <w:rPr>
        <w:u w:val="none"/>
      </w:rPr>
      <w:t xml:space="preserve">                       </w:t>
    </w:r>
    <w:r w:rsidR="004E3863" w:rsidRPr="0071215F">
      <w:rPr>
        <w:rFonts w:ascii="Coronet" w:hAnsi="Coronet"/>
        <w:w w:val="170"/>
        <w:u w:val="none"/>
      </w:rPr>
      <w:t xml:space="preserve">   </w:t>
    </w:r>
    <w:r w:rsidR="004E3863" w:rsidRPr="0071215F">
      <w:rPr>
        <w:rFonts w:ascii="Coronet" w:hAnsi="Coronet"/>
        <w:w w:val="170"/>
        <w:u w:val="none"/>
      </w:rPr>
      <w:tab/>
    </w:r>
    <w:r w:rsidR="004E3863" w:rsidRPr="0071215F">
      <w:rPr>
        <w:rFonts w:ascii="Coronet" w:hAnsi="Coronet"/>
        <w:w w:val="170"/>
        <w:sz w:val="28"/>
        <w:szCs w:val="28"/>
      </w:rPr>
      <w:t xml:space="preserve">Concejo Deliberante de Villa Gobernador </w:t>
    </w:r>
    <w:r w:rsidRPr="0071215F">
      <w:rPr>
        <w:rFonts w:ascii="Coronet" w:hAnsi="Coronet"/>
        <w:w w:val="170"/>
        <w:sz w:val="28"/>
        <w:szCs w:val="28"/>
      </w:rPr>
      <w:t xml:space="preserve"> </w:t>
    </w:r>
    <w:r w:rsidR="004E3863" w:rsidRPr="0071215F">
      <w:rPr>
        <w:rFonts w:ascii="Coronet" w:hAnsi="Coronet"/>
        <w:w w:val="170"/>
        <w:sz w:val="28"/>
        <w:szCs w:val="28"/>
      </w:rPr>
      <w:t>Gálvez</w:t>
    </w:r>
  </w:p>
  <w:p w:rsidR="002C53DA" w:rsidRDefault="00ED15E1" w:rsidP="002C53DA">
    <w:pPr>
      <w:rPr>
        <w:w w:val="180"/>
        <w:sz w:val="18"/>
      </w:rPr>
    </w:pPr>
  </w:p>
  <w:p w:rsidR="002C53DA" w:rsidRDefault="004E3863" w:rsidP="002C53DA">
    <w:pPr>
      <w:ind w:left="-142"/>
      <w:rPr>
        <w:sz w:val="18"/>
      </w:rPr>
    </w:pPr>
    <w:r>
      <w:rPr>
        <w:sz w:val="18"/>
      </w:rPr>
      <w:t xml:space="preserve">                                         José Piazza 765 - Tel. 4921370/1909 – Fax 4924344 - (2124) Villa Gobernador Gálvez – </w:t>
    </w:r>
    <w:proofErr w:type="spellStart"/>
    <w:r>
      <w:rPr>
        <w:sz w:val="18"/>
      </w:rPr>
      <w:t>Pcia</w:t>
    </w:r>
    <w:proofErr w:type="spellEnd"/>
    <w:r>
      <w:rPr>
        <w:sz w:val="18"/>
      </w:rPr>
      <w:t>. Santa Fe</w:t>
    </w:r>
  </w:p>
  <w:p w:rsidR="002C53DA" w:rsidRDefault="00ED15E1" w:rsidP="002C53DA">
    <w:pPr>
      <w:pStyle w:val="Encabezado"/>
    </w:pPr>
  </w:p>
  <w:p w:rsidR="00A12EAD" w:rsidRDefault="00ED15E1" w:rsidP="002C53DA">
    <w:pPr>
      <w:pStyle w:val="Encabezado"/>
      <w:tabs>
        <w:tab w:val="clear" w:pos="4252"/>
        <w:tab w:val="clear" w:pos="8504"/>
        <w:tab w:val="left" w:pos="216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5F"/>
    <w:rsid w:val="0003234B"/>
    <w:rsid w:val="00381337"/>
    <w:rsid w:val="00484F50"/>
    <w:rsid w:val="004E3863"/>
    <w:rsid w:val="00504268"/>
    <w:rsid w:val="0053744F"/>
    <w:rsid w:val="0071215F"/>
    <w:rsid w:val="0073127A"/>
    <w:rsid w:val="00A831F9"/>
    <w:rsid w:val="00CC1A14"/>
    <w:rsid w:val="00E3575A"/>
    <w:rsid w:val="00ED15E1"/>
    <w:rsid w:val="00F7161B"/>
    <w:rsid w:val="00FF3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5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1215F"/>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215F"/>
    <w:rPr>
      <w:rFonts w:ascii="Times New Roman" w:eastAsia="Times New Roman" w:hAnsi="Times New Roman" w:cs="Times New Roman"/>
      <w:b/>
      <w:bCs/>
      <w:sz w:val="24"/>
      <w:szCs w:val="24"/>
      <w:u w:val="single"/>
      <w:lang w:eastAsia="es-ES"/>
    </w:rPr>
  </w:style>
  <w:style w:type="paragraph" w:styleId="Encabezado">
    <w:name w:val="header"/>
    <w:basedOn w:val="Normal"/>
    <w:link w:val="EncabezadoCar"/>
    <w:rsid w:val="0071215F"/>
    <w:pPr>
      <w:tabs>
        <w:tab w:val="center" w:pos="4252"/>
        <w:tab w:val="right" w:pos="8504"/>
      </w:tabs>
    </w:pPr>
  </w:style>
  <w:style w:type="character" w:customStyle="1" w:styleId="EncabezadoCar">
    <w:name w:val="Encabezado Car"/>
    <w:basedOn w:val="Fuentedeprrafopredeter"/>
    <w:link w:val="Encabezado"/>
    <w:rsid w:val="0071215F"/>
    <w:rPr>
      <w:rFonts w:ascii="Times New Roman" w:eastAsia="Times New Roman" w:hAnsi="Times New Roman" w:cs="Times New Roman"/>
      <w:sz w:val="24"/>
      <w:szCs w:val="24"/>
      <w:lang w:eastAsia="es-ES"/>
    </w:rPr>
  </w:style>
  <w:style w:type="character" w:styleId="Nmerodepgina">
    <w:name w:val="page number"/>
    <w:basedOn w:val="Fuentedeprrafopredeter"/>
    <w:rsid w:val="0071215F"/>
  </w:style>
  <w:style w:type="paragraph" w:styleId="Piedepgina">
    <w:name w:val="footer"/>
    <w:basedOn w:val="Normal"/>
    <w:link w:val="PiedepginaCar"/>
    <w:rsid w:val="0071215F"/>
    <w:pPr>
      <w:tabs>
        <w:tab w:val="center" w:pos="4419"/>
        <w:tab w:val="right" w:pos="8838"/>
      </w:tabs>
    </w:pPr>
  </w:style>
  <w:style w:type="character" w:customStyle="1" w:styleId="PiedepginaCar">
    <w:name w:val="Pie de página Car"/>
    <w:basedOn w:val="Fuentedeprrafopredeter"/>
    <w:link w:val="Piedepgina"/>
    <w:rsid w:val="0071215F"/>
    <w:rPr>
      <w:rFonts w:ascii="Times New Roman" w:eastAsia="Times New Roman" w:hAnsi="Times New Roman" w:cs="Times New Roman"/>
      <w:sz w:val="24"/>
      <w:szCs w:val="24"/>
      <w:lang w:eastAsia="es-ES"/>
    </w:rPr>
  </w:style>
  <w:style w:type="paragraph" w:customStyle="1" w:styleId="xmsonormal">
    <w:name w:val="x_msonormal"/>
    <w:basedOn w:val="Normal"/>
    <w:rsid w:val="0071215F"/>
    <w:pPr>
      <w:spacing w:before="100" w:beforeAutospacing="1" w:after="100" w:afterAutospacing="1"/>
    </w:pPr>
    <w:rPr>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5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1215F"/>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215F"/>
    <w:rPr>
      <w:rFonts w:ascii="Times New Roman" w:eastAsia="Times New Roman" w:hAnsi="Times New Roman" w:cs="Times New Roman"/>
      <w:b/>
      <w:bCs/>
      <w:sz w:val="24"/>
      <w:szCs w:val="24"/>
      <w:u w:val="single"/>
      <w:lang w:eastAsia="es-ES"/>
    </w:rPr>
  </w:style>
  <w:style w:type="paragraph" w:styleId="Encabezado">
    <w:name w:val="header"/>
    <w:basedOn w:val="Normal"/>
    <w:link w:val="EncabezadoCar"/>
    <w:rsid w:val="0071215F"/>
    <w:pPr>
      <w:tabs>
        <w:tab w:val="center" w:pos="4252"/>
        <w:tab w:val="right" w:pos="8504"/>
      </w:tabs>
    </w:pPr>
  </w:style>
  <w:style w:type="character" w:customStyle="1" w:styleId="EncabezadoCar">
    <w:name w:val="Encabezado Car"/>
    <w:basedOn w:val="Fuentedeprrafopredeter"/>
    <w:link w:val="Encabezado"/>
    <w:rsid w:val="0071215F"/>
    <w:rPr>
      <w:rFonts w:ascii="Times New Roman" w:eastAsia="Times New Roman" w:hAnsi="Times New Roman" w:cs="Times New Roman"/>
      <w:sz w:val="24"/>
      <w:szCs w:val="24"/>
      <w:lang w:eastAsia="es-ES"/>
    </w:rPr>
  </w:style>
  <w:style w:type="character" w:styleId="Nmerodepgina">
    <w:name w:val="page number"/>
    <w:basedOn w:val="Fuentedeprrafopredeter"/>
    <w:rsid w:val="0071215F"/>
  </w:style>
  <w:style w:type="paragraph" w:styleId="Piedepgina">
    <w:name w:val="footer"/>
    <w:basedOn w:val="Normal"/>
    <w:link w:val="PiedepginaCar"/>
    <w:rsid w:val="0071215F"/>
    <w:pPr>
      <w:tabs>
        <w:tab w:val="center" w:pos="4419"/>
        <w:tab w:val="right" w:pos="8838"/>
      </w:tabs>
    </w:pPr>
  </w:style>
  <w:style w:type="character" w:customStyle="1" w:styleId="PiedepginaCar">
    <w:name w:val="Pie de página Car"/>
    <w:basedOn w:val="Fuentedeprrafopredeter"/>
    <w:link w:val="Piedepgina"/>
    <w:rsid w:val="0071215F"/>
    <w:rPr>
      <w:rFonts w:ascii="Times New Roman" w:eastAsia="Times New Roman" w:hAnsi="Times New Roman" w:cs="Times New Roman"/>
      <w:sz w:val="24"/>
      <w:szCs w:val="24"/>
      <w:lang w:eastAsia="es-ES"/>
    </w:rPr>
  </w:style>
  <w:style w:type="paragraph" w:customStyle="1" w:styleId="xmsonormal">
    <w:name w:val="x_msonormal"/>
    <w:basedOn w:val="Normal"/>
    <w:rsid w:val="0071215F"/>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Bloque PS</dc:creator>
  <cp:lastModifiedBy>Bloque PS</cp:lastModifiedBy>
  <cp:revision>2</cp:revision>
  <cp:lastPrinted>2018-09-12T15:07:00Z</cp:lastPrinted>
  <dcterms:created xsi:type="dcterms:W3CDTF">2018-09-12T15:07:00Z</dcterms:created>
  <dcterms:modified xsi:type="dcterms:W3CDTF">2018-09-12T15:07:00Z</dcterms:modified>
</cp:coreProperties>
</file>