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sz w:val="22"/>
          <w:szCs w:val="22"/>
        </w:rPr>
      </w:pPr>
      <w:r w:rsidDel="00000000" w:rsidR="00000000" w:rsidRPr="00000000">
        <w:rPr>
          <w:sz w:val="22"/>
          <w:szCs w:val="22"/>
          <w:rtl w:val="0"/>
        </w:rPr>
        <w:t xml:space="preserve">Expte. Nº 6.691/18.</w:t>
      </w:r>
    </w:p>
    <w:p w:rsidR="00000000" w:rsidDel="00000000" w:rsidP="00000000" w:rsidRDefault="00000000" w:rsidRPr="00000000" w14:paraId="00000001">
      <w:pPr>
        <w:widowControl w:val="0"/>
        <w:spacing w:after="0" w:line="360" w:lineRule="auto"/>
        <w:contextualSpacing w:val="0"/>
        <w:jc w:val="both"/>
        <w:rPr>
          <w:b w:val="1"/>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p>
    <w:p w:rsidR="00000000" w:rsidDel="00000000" w:rsidP="00000000" w:rsidRDefault="00000000" w:rsidRPr="00000000" w14:paraId="00000002">
      <w:pPr>
        <w:widowControl w:val="0"/>
        <w:spacing w:after="0" w:line="360" w:lineRule="auto"/>
        <w:ind w:firstLine="720"/>
        <w:contextualSpacing w:val="0"/>
        <w:jc w:val="both"/>
        <w:rPr>
          <w:sz w:val="22"/>
          <w:szCs w:val="22"/>
        </w:rPr>
      </w:pPr>
      <w:r w:rsidDel="00000000" w:rsidR="00000000" w:rsidRPr="00000000">
        <w:rPr>
          <w:sz w:val="22"/>
          <w:szCs w:val="22"/>
          <w:rtl w:val="0"/>
        </w:rPr>
        <w:t xml:space="preserve">Ley Orgánica de Municipalidades N° 2.756. </w:t>
      </w:r>
    </w:p>
    <w:p w:rsidR="00000000" w:rsidDel="00000000" w:rsidP="00000000" w:rsidRDefault="00000000" w:rsidRPr="00000000" w14:paraId="00000003">
      <w:pPr>
        <w:widowControl w:val="0"/>
        <w:spacing w:after="0" w:line="360" w:lineRule="auto"/>
        <w:ind w:firstLine="720"/>
        <w:contextualSpacing w:val="0"/>
        <w:jc w:val="both"/>
        <w:rPr>
          <w:sz w:val="22"/>
          <w:szCs w:val="22"/>
        </w:rPr>
      </w:pPr>
      <w:r w:rsidDel="00000000" w:rsidR="00000000" w:rsidRPr="00000000">
        <w:rPr>
          <w:sz w:val="22"/>
          <w:szCs w:val="22"/>
          <w:rtl w:val="0"/>
        </w:rPr>
        <w:t xml:space="preserve">El reclamo de los vecinos,  y</w:t>
      </w:r>
    </w:p>
    <w:p w:rsidR="00000000" w:rsidDel="00000000" w:rsidP="00000000" w:rsidRDefault="00000000" w:rsidRPr="00000000" w14:paraId="00000004">
      <w:pPr>
        <w:widowControl w:val="0"/>
        <w:spacing w:after="0" w:line="360" w:lineRule="auto"/>
        <w:ind w:firstLine="720"/>
        <w:contextualSpacing w:val="0"/>
        <w:jc w:val="both"/>
        <w:rPr>
          <w:sz w:val="22"/>
          <w:szCs w:val="22"/>
        </w:rPr>
      </w:pPr>
      <w:r w:rsidDel="00000000" w:rsidR="00000000" w:rsidRPr="00000000">
        <w:rPr>
          <w:rtl w:val="0"/>
        </w:rPr>
      </w:r>
    </w:p>
    <w:p w:rsidR="00000000" w:rsidDel="00000000" w:rsidP="00000000" w:rsidRDefault="00000000" w:rsidRPr="00000000" w14:paraId="00000005">
      <w:pPr>
        <w:widowControl w:val="0"/>
        <w:spacing w:after="0" w:line="360" w:lineRule="auto"/>
        <w:contextualSpacing w:val="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6">
      <w:pPr>
        <w:widowControl w:val="0"/>
        <w:spacing w:after="0" w:line="360" w:lineRule="auto"/>
        <w:ind w:firstLine="725.0704225352113"/>
        <w:contextualSpacing w:val="0"/>
        <w:jc w:val="both"/>
        <w:rPr>
          <w:sz w:val="22"/>
          <w:szCs w:val="22"/>
        </w:rPr>
      </w:pPr>
      <w:r w:rsidDel="00000000" w:rsidR="00000000" w:rsidRPr="00000000">
        <w:rPr>
          <w:sz w:val="22"/>
          <w:szCs w:val="22"/>
          <w:rtl w:val="0"/>
        </w:rPr>
        <w:t xml:space="preserve">Que las columnas del alumbrado público que se encuentran sobre el cantero central de Av. Soldado Aguirre, entre calles Rosario y 9 de Julio, carecen de mantenimiento y algunas luminarias no funcionan.</w:t>
      </w:r>
    </w:p>
    <w:p w:rsidR="00000000" w:rsidDel="00000000" w:rsidP="00000000" w:rsidRDefault="00000000" w:rsidRPr="00000000" w14:paraId="00000007">
      <w:pPr>
        <w:widowControl w:val="0"/>
        <w:spacing w:after="0" w:line="360" w:lineRule="auto"/>
        <w:ind w:firstLine="755.4929577464789"/>
        <w:contextualSpacing w:val="0"/>
        <w:jc w:val="both"/>
        <w:rPr>
          <w:sz w:val="22"/>
          <w:szCs w:val="22"/>
        </w:rPr>
      </w:pPr>
      <w:r w:rsidDel="00000000" w:rsidR="00000000" w:rsidRPr="00000000">
        <w:rPr>
          <w:sz w:val="22"/>
          <w:szCs w:val="22"/>
          <w:rtl w:val="0"/>
        </w:rPr>
        <w:t xml:space="preserve">Que dicha iluminación es deficiente y por las noches se tornan muy oscuras las calles y los vecinos temen por los constantes robos en la zona.</w:t>
      </w:r>
    </w:p>
    <w:p w:rsidR="00000000" w:rsidDel="00000000" w:rsidP="00000000" w:rsidRDefault="00000000" w:rsidRPr="00000000" w14:paraId="00000008">
      <w:pPr>
        <w:widowControl w:val="0"/>
        <w:spacing w:after="0" w:line="360" w:lineRule="auto"/>
        <w:ind w:firstLine="750.4225352112677"/>
        <w:contextualSpacing w:val="0"/>
        <w:jc w:val="both"/>
        <w:rPr>
          <w:sz w:val="22"/>
          <w:szCs w:val="22"/>
        </w:rPr>
      </w:pPr>
      <w:r w:rsidDel="00000000" w:rsidR="00000000" w:rsidRPr="00000000">
        <w:rPr>
          <w:sz w:val="22"/>
          <w:szCs w:val="22"/>
          <w:rtl w:val="0"/>
        </w:rPr>
        <w:t xml:space="preserve">Que es necesario que estas luminarias se reparen a la brevedad para que los vecinos puedan sentirse seguros de transitar por el barrio.</w:t>
      </w:r>
    </w:p>
    <w:p w:rsidR="00000000" w:rsidDel="00000000" w:rsidP="00000000" w:rsidRDefault="00000000" w:rsidRPr="00000000" w14:paraId="00000009">
      <w:pPr>
        <w:widowControl w:val="0"/>
        <w:spacing w:after="0" w:line="360" w:lineRule="auto"/>
        <w:ind w:firstLine="735.2112676056338"/>
        <w:contextualSpacing w:val="0"/>
        <w:jc w:val="both"/>
        <w:rPr>
          <w:sz w:val="22"/>
          <w:szCs w:val="22"/>
        </w:rPr>
      </w:pPr>
      <w:r w:rsidDel="00000000" w:rsidR="00000000" w:rsidRPr="00000000">
        <w:rPr>
          <w:sz w:val="22"/>
          <w:szCs w:val="22"/>
          <w:rtl w:val="0"/>
        </w:rPr>
        <w:t xml:space="preserve">Que a su vez los vecinos se la Av. Soldado Aguirre entre Marcos Paz y 9 de Julio se ven afectados por la existencia de un micro basural. El mismo está ubicado sobre la vereda de la plaza que se encuentra en la zona. Dicho micro basural es un gran foco infeccioso para todos los transeúntes y sobre todo para los niños que juegan en el lugar.</w:t>
      </w:r>
    </w:p>
    <w:p w:rsidR="00000000" w:rsidDel="00000000" w:rsidP="00000000" w:rsidRDefault="00000000" w:rsidRPr="00000000" w14:paraId="0000000A">
      <w:pPr>
        <w:widowControl w:val="0"/>
        <w:spacing w:after="0" w:line="360" w:lineRule="auto"/>
        <w:ind w:firstLine="770.7042253521126"/>
        <w:contextualSpacing w:val="0"/>
        <w:jc w:val="both"/>
        <w:rPr>
          <w:sz w:val="22"/>
          <w:szCs w:val="22"/>
        </w:rPr>
      </w:pPr>
      <w:r w:rsidDel="00000000" w:rsidR="00000000" w:rsidRPr="00000000">
        <w:rPr>
          <w:sz w:val="22"/>
          <w:szCs w:val="22"/>
          <w:rtl w:val="0"/>
        </w:rPr>
        <w:t xml:space="preserve">Que esta parte de la ciudad carece de suficientes contenedores, por ello los vecinos se ven obligados a caminar varias cuadras para depositar la basura en los dos contenedores del mencionado lugar, los cuales quedan desbordados a diario y convirtiéndose el espacio verde en un micro basural.</w:t>
      </w:r>
    </w:p>
    <w:p w:rsidR="00000000" w:rsidDel="00000000" w:rsidP="00000000" w:rsidRDefault="00000000" w:rsidRPr="00000000" w14:paraId="0000000B">
      <w:pPr>
        <w:widowControl w:val="0"/>
        <w:spacing w:after="0" w:line="360" w:lineRule="auto"/>
        <w:ind w:left="0" w:firstLine="720"/>
        <w:contextualSpacing w:val="0"/>
        <w:jc w:val="both"/>
        <w:rPr>
          <w:sz w:val="22"/>
          <w:szCs w:val="22"/>
        </w:rPr>
      </w:pPr>
      <w:r w:rsidDel="00000000" w:rsidR="00000000" w:rsidRPr="00000000">
        <w:rPr>
          <w:sz w:val="22"/>
          <w:szCs w:val="22"/>
          <w:rtl w:val="0"/>
        </w:rPr>
        <w:t xml:space="preserve">Que esta problemática del barrio es de larga data y por ello se debería de limpiar diariamente  este micro basural</w:t>
      </w:r>
    </w:p>
    <w:p w:rsidR="00000000" w:rsidDel="00000000" w:rsidP="00000000" w:rsidRDefault="00000000" w:rsidRPr="00000000" w14:paraId="0000000C">
      <w:pPr>
        <w:widowControl w:val="0"/>
        <w:spacing w:after="0" w:line="360" w:lineRule="auto"/>
        <w:ind w:left="0" w:firstLine="720"/>
        <w:contextualSpacing w:val="0"/>
        <w:jc w:val="both"/>
        <w:rPr>
          <w:sz w:val="22"/>
          <w:szCs w:val="22"/>
        </w:rPr>
      </w:pPr>
      <w:r w:rsidDel="00000000" w:rsidR="00000000" w:rsidRPr="00000000">
        <w:rPr>
          <w:sz w:val="22"/>
          <w:szCs w:val="22"/>
          <w:rtl w:val="0"/>
        </w:rPr>
        <w:t xml:space="preserve">Que es deber del municipio velar por la seguridad e higiene de los ciudadanos villagalvenses.</w:t>
      </w:r>
    </w:p>
    <w:p w:rsidR="00000000" w:rsidDel="00000000" w:rsidP="00000000" w:rsidRDefault="00000000" w:rsidRPr="00000000" w14:paraId="0000000D">
      <w:pPr>
        <w:spacing w:after="0" w:line="360" w:lineRule="auto"/>
        <w:ind w:left="0" w:firstLine="720"/>
        <w:contextualSpacing w:val="0"/>
        <w:jc w:val="both"/>
        <w:rPr>
          <w:i w:val="0"/>
          <w:smallCaps w:val="0"/>
          <w:strike w:val="0"/>
          <w:sz w:val="22"/>
          <w:szCs w:val="22"/>
          <w:u w:val="none"/>
          <w:shd w:fill="auto" w:val="clear"/>
          <w:vertAlign w:val="baseline"/>
        </w:rPr>
      </w:pPr>
      <w:r w:rsidDel="00000000" w:rsidR="00000000" w:rsidRPr="00000000">
        <w:rPr>
          <w:sz w:val="22"/>
          <w:szCs w:val="22"/>
          <w:rtl w:val="0"/>
        </w:rPr>
        <w:t xml:space="preserve">Por</w:t>
      </w:r>
      <w:r w:rsidDel="00000000" w:rsidR="00000000" w:rsidRPr="00000000">
        <w:rPr>
          <w:i w:val="0"/>
          <w:smallCaps w:val="0"/>
          <w:strike w:val="0"/>
          <w:sz w:val="22"/>
          <w:szCs w:val="22"/>
          <w:u w:val="none"/>
          <w:shd w:fill="auto" w:val="clear"/>
          <w:vertAlign w:val="baseline"/>
          <w:rtl w:val="0"/>
        </w:rPr>
        <w:t xml:space="preserve"> todo ello, el Concejo Deliberante en uso de sus atribuciones aprueba el siguiente:</w:t>
      </w:r>
    </w:p>
    <w:p w:rsidR="00000000" w:rsidDel="00000000" w:rsidP="00000000" w:rsidRDefault="00000000" w:rsidRPr="00000000" w14:paraId="0000000E">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0F">
      <w:pPr>
        <w:spacing w:after="0" w:line="360" w:lineRule="auto"/>
        <w:contextualSpacing w:val="0"/>
        <w:jc w:val="center"/>
        <w:rPr>
          <w:b w:val="1"/>
          <w:sz w:val="28"/>
          <w:szCs w:val="28"/>
          <w:u w:val="single"/>
          <w:vertAlign w:val="baseline"/>
        </w:rPr>
      </w:pPr>
      <w:r w:rsidDel="00000000" w:rsidR="00000000" w:rsidRPr="00000000">
        <w:rPr>
          <w:b w:val="1"/>
          <w:sz w:val="28"/>
          <w:szCs w:val="28"/>
          <w:u w:val="single"/>
          <w:rtl w:val="0"/>
        </w:rPr>
        <w:t xml:space="preserve">DECRETO</w:t>
      </w:r>
      <w:r w:rsidDel="00000000" w:rsidR="00000000" w:rsidRPr="00000000">
        <w:rPr>
          <w:b w:val="1"/>
          <w:sz w:val="28"/>
          <w:szCs w:val="28"/>
          <w:u w:val="single"/>
          <w:vertAlign w:val="baseline"/>
          <w:rtl w:val="0"/>
        </w:rPr>
        <w:t xml:space="preserve"> Nº </w:t>
      </w:r>
      <w:r w:rsidDel="00000000" w:rsidR="00000000" w:rsidRPr="00000000">
        <w:rPr>
          <w:b w:val="1"/>
          <w:sz w:val="28"/>
          <w:szCs w:val="28"/>
          <w:u w:val="single"/>
          <w:rtl w:val="0"/>
        </w:rPr>
        <w:t xml:space="preserve">1.227</w:t>
      </w:r>
      <w:r w:rsidDel="00000000" w:rsidR="00000000" w:rsidRPr="00000000">
        <w:rPr>
          <w:b w:val="1"/>
          <w:sz w:val="28"/>
          <w:szCs w:val="28"/>
          <w:u w:val="single"/>
          <w:vertAlign w:val="baseline"/>
          <w:rtl w:val="0"/>
        </w:rPr>
        <w:t xml:space="preserve">/2018</w:t>
      </w:r>
    </w:p>
    <w:p w:rsidR="00000000" w:rsidDel="00000000" w:rsidP="00000000" w:rsidRDefault="00000000" w:rsidRPr="00000000" w14:paraId="00000010">
      <w:pPr>
        <w:widowControl w:val="0"/>
        <w:spacing w:after="0" w:line="360" w:lineRule="auto"/>
        <w:contextualSpacing w:val="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1">
      <w:pPr>
        <w:widowControl w:val="0"/>
        <w:spacing w:after="0" w:line="360" w:lineRule="auto"/>
        <w:contextualSpacing w:val="0"/>
        <w:jc w:val="both"/>
        <w:rPr>
          <w:sz w:val="22"/>
          <w:szCs w:val="22"/>
        </w:rPr>
      </w:pPr>
      <w:r w:rsidDel="00000000" w:rsidR="00000000" w:rsidRPr="00000000">
        <w:rPr>
          <w:b w:val="1"/>
          <w:sz w:val="22"/>
          <w:szCs w:val="22"/>
          <w:rtl w:val="0"/>
        </w:rPr>
        <w:t xml:space="preserve">ART.1°)</w:t>
      </w:r>
      <w:r w:rsidDel="00000000" w:rsidR="00000000" w:rsidRPr="00000000">
        <w:rPr>
          <w:sz w:val="22"/>
          <w:szCs w:val="22"/>
          <w:rtl w:val="0"/>
        </w:rPr>
        <w:t xml:space="preserve"> El Concejo Deliberante le ordena al Departamento Ejecutivo Municipal que, a través de la Secretaría que corresponda, arbitre las medidas necesarias para que la Cooperativa Integral Limitada, proceda a reponer y mantener las luminarias del cantero central de Av. Soldado Aguirre entre las calles Rosario y 9 de julio, en un término de 5 días hábiles.</w:t>
      </w:r>
    </w:p>
    <w:p w:rsidR="00000000" w:rsidDel="00000000" w:rsidP="00000000" w:rsidRDefault="00000000" w:rsidRPr="00000000" w14:paraId="00000012">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3">
      <w:pPr>
        <w:widowControl w:val="0"/>
        <w:spacing w:after="0" w:line="360" w:lineRule="auto"/>
        <w:contextualSpacing w:val="0"/>
        <w:jc w:val="both"/>
        <w:rPr>
          <w:sz w:val="22"/>
          <w:szCs w:val="22"/>
        </w:rPr>
      </w:pPr>
      <w:r w:rsidDel="00000000" w:rsidR="00000000" w:rsidRPr="00000000">
        <w:rPr>
          <w:b w:val="1"/>
          <w:sz w:val="22"/>
          <w:szCs w:val="22"/>
          <w:rtl w:val="0"/>
        </w:rPr>
        <w:t xml:space="preserve">ART.2°)</w:t>
      </w:r>
      <w:r w:rsidDel="00000000" w:rsidR="00000000" w:rsidRPr="00000000">
        <w:rPr>
          <w:sz w:val="22"/>
          <w:szCs w:val="22"/>
          <w:rtl w:val="0"/>
        </w:rPr>
        <w:t xml:space="preserve"> El Concejo Deliberante le ordena al Departamento Ejecutivo Municipal que, a través de la Secretaría que corresponda, limpie a diario el micro basural ubicado en Av. Soldado Aguirre entre Marcos Paz y 9 de Julio, y coloque los correspondientes contenedores de residuos en cada cuadra de la Av. Soldado Aguirre, entre Marcos Paz y la Av. Pte Raúl Alfonsín.</w:t>
      </w:r>
    </w:p>
    <w:p w:rsidR="00000000" w:rsidDel="00000000" w:rsidP="00000000" w:rsidRDefault="00000000" w:rsidRPr="00000000" w14:paraId="00000014">
      <w:pPr>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5">
      <w:pPr>
        <w:spacing w:after="0" w:line="360" w:lineRule="auto"/>
        <w:contextualSpacing w:val="0"/>
        <w:jc w:val="both"/>
        <w:rPr>
          <w:sz w:val="22"/>
          <w:szCs w:val="22"/>
          <w:vertAlign w:val="baseline"/>
        </w:rPr>
      </w:pPr>
      <w:r w:rsidDel="00000000" w:rsidR="00000000" w:rsidRPr="00000000">
        <w:rPr>
          <w:b w:val="1"/>
          <w:sz w:val="22"/>
          <w:szCs w:val="22"/>
          <w:rtl w:val="0"/>
        </w:rPr>
        <w:t xml:space="preserve">ART.3°)</w:t>
      </w:r>
      <w:r w:rsidDel="00000000" w:rsidR="00000000" w:rsidRPr="00000000">
        <w:rPr>
          <w:sz w:val="22"/>
          <w:szCs w:val="22"/>
          <w:rtl w:val="0"/>
        </w:rPr>
        <w:t xml:space="preserve">  </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Comuníquese, Publíquese, y Regístrese.</w:t>
      </w:r>
    </w:p>
    <w:p w:rsidR="00000000" w:rsidDel="00000000" w:rsidP="00000000" w:rsidRDefault="00000000" w:rsidRPr="00000000" w14:paraId="00000016">
      <w:pPr>
        <w:spacing w:after="0" w:line="360" w:lineRule="auto"/>
        <w:contextualSpacing w:val="0"/>
        <w:jc w:val="both"/>
        <w:rPr>
          <w:sz w:val="22"/>
          <w:szCs w:val="22"/>
          <w:vertAlign w:val="baseline"/>
        </w:rPr>
      </w:pPr>
      <w:r w:rsidDel="00000000" w:rsidR="00000000" w:rsidRPr="00000000">
        <w:rPr>
          <w:sz w:val="22"/>
          <w:szCs w:val="22"/>
          <w:vertAlign w:val="baseline"/>
          <w:rtl w:val="0"/>
        </w:rPr>
        <w:t xml:space="preserve">Dado en Sala de Sesiones del Concejo Deliberante, 29</w:t>
      </w:r>
      <w:r w:rsidDel="00000000" w:rsidR="00000000" w:rsidRPr="00000000">
        <w:rPr>
          <w:sz w:val="22"/>
          <w:szCs w:val="22"/>
          <w:rtl w:val="0"/>
        </w:rPr>
        <w:t xml:space="preserve"> de noviem</w:t>
      </w:r>
      <w:r w:rsidDel="00000000" w:rsidR="00000000" w:rsidRPr="00000000">
        <w:rPr>
          <w:sz w:val="22"/>
          <w:szCs w:val="22"/>
          <w:vertAlign w:val="baseline"/>
          <w:rtl w:val="0"/>
        </w:rPr>
        <w:t xml:space="preserve">bre de 2018.</w:t>
      </w:r>
      <w:r w:rsidDel="00000000" w:rsidR="00000000" w:rsidRPr="00000000">
        <w:rPr>
          <w:b w:val="1"/>
          <w:sz w:val="22"/>
          <w:szCs w:val="22"/>
          <w:vertAlign w:val="baseline"/>
          <w:rtl w:val="0"/>
        </w:rPr>
        <w:t xml:space="preserve"> </w:t>
      </w:r>
      <w:r w:rsidDel="00000000" w:rsidR="00000000" w:rsidRPr="00000000">
        <w:rPr>
          <w:rtl w:val="0"/>
        </w:rPr>
      </w:r>
    </w:p>
    <w:sectPr>
      <w:headerReference r:id="rId6" w:type="default"/>
      <w:headerReference r:id="rId7" w:type="even"/>
      <w:pgSz w:h="20160" w:w="12240"/>
      <w:pgMar w:bottom="1298.2677165354332" w:top="2777.9527559055123"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